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1936">
      <w:pPr>
        <w:rPr>
          <w:rFonts w:hint="eastAsia"/>
        </w:rPr>
      </w:pPr>
      <w:r>
        <w:rPr>
          <w:rFonts w:hint="eastAsia"/>
        </w:rPr>
        <w:t xml:space="preserve">Hybrid </w:t>
      </w:r>
      <w:r w:rsidR="00F400AE">
        <w:rPr>
          <w:rFonts w:hint="eastAsia"/>
        </w:rPr>
        <w:t xml:space="preserve">HIPIMS </w:t>
      </w:r>
      <w:r>
        <w:rPr>
          <w:rFonts w:hint="eastAsia"/>
        </w:rPr>
        <w:t>power supply and plasma ion implantation and deposition</w:t>
      </w:r>
    </w:p>
    <w:p w:rsidR="00841936" w:rsidRDefault="00841936">
      <w:pPr>
        <w:rPr>
          <w:rFonts w:hint="eastAsia"/>
        </w:rPr>
      </w:pPr>
    </w:p>
    <w:p w:rsidR="00841936" w:rsidRDefault="00841936">
      <w:pPr>
        <w:rPr>
          <w:rFonts w:hint="eastAsia"/>
        </w:rPr>
      </w:pPr>
      <w:r>
        <w:rPr>
          <w:rFonts w:hint="eastAsia"/>
        </w:rPr>
        <w:t>Xiubo Tian</w:t>
      </w:r>
      <w:r w:rsidR="00D2041B" w:rsidRPr="00D2041B">
        <w:rPr>
          <w:rFonts w:hint="eastAsia"/>
          <w:vertAlign w:val="superscript"/>
        </w:rPr>
        <w:t>1</w:t>
      </w:r>
      <w:r>
        <w:rPr>
          <w:rFonts w:hint="eastAsia"/>
        </w:rPr>
        <w:t>, Chuzhi Gong</w:t>
      </w:r>
      <w:r w:rsidR="00D2041B" w:rsidRPr="00D2041B">
        <w:rPr>
          <w:rFonts w:hint="eastAsia"/>
          <w:vertAlign w:val="superscript"/>
        </w:rPr>
        <w:t>1</w:t>
      </w:r>
      <w:r>
        <w:rPr>
          <w:rFonts w:hint="eastAsia"/>
        </w:rPr>
        <w:t xml:space="preserve"> and Paul K. Chu</w:t>
      </w:r>
      <w:r w:rsidR="00D2041B">
        <w:rPr>
          <w:rFonts w:hint="eastAsia"/>
          <w:vertAlign w:val="superscript"/>
        </w:rPr>
        <w:t>2</w:t>
      </w:r>
    </w:p>
    <w:p w:rsidR="00841936" w:rsidRDefault="00841936">
      <w:pPr>
        <w:rPr>
          <w:rFonts w:hint="eastAsia"/>
        </w:rPr>
      </w:pPr>
    </w:p>
    <w:p w:rsidR="00841936" w:rsidRDefault="00D2041B" w:rsidP="00841936">
      <w:pPr>
        <w:spacing w:line="480" w:lineRule="auto"/>
        <w:rPr>
          <w:rFonts w:hint="eastAsia"/>
          <w:i/>
          <w:sz w:val="24"/>
        </w:rPr>
      </w:pPr>
      <w:r w:rsidRPr="00D2041B">
        <w:rPr>
          <w:rFonts w:hint="eastAsia"/>
          <w:vertAlign w:val="superscript"/>
        </w:rPr>
        <w:t>1</w:t>
      </w:r>
      <w:r w:rsidR="00841936" w:rsidRPr="00900489">
        <w:rPr>
          <w:i/>
          <w:sz w:val="24"/>
        </w:rPr>
        <w:t xml:space="preserve">State Key Lab. of Advanced Welding &amp; </w:t>
      </w:r>
      <w:r w:rsidR="00841936">
        <w:rPr>
          <w:rFonts w:hint="eastAsia"/>
          <w:i/>
          <w:sz w:val="24"/>
        </w:rPr>
        <w:t>Joining</w:t>
      </w:r>
      <w:r w:rsidR="00841936" w:rsidRPr="00900489">
        <w:rPr>
          <w:i/>
          <w:sz w:val="24"/>
        </w:rPr>
        <w:t xml:space="preserve">, Harbin Institute of Technology, 150001 Harbin, China </w:t>
      </w:r>
    </w:p>
    <w:p w:rsidR="00841936" w:rsidRDefault="00D2041B" w:rsidP="00841936">
      <w:pPr>
        <w:spacing w:line="480" w:lineRule="auto"/>
        <w:rPr>
          <w:rFonts w:hint="eastAsia"/>
          <w:i/>
          <w:sz w:val="24"/>
        </w:rPr>
      </w:pPr>
      <w:r>
        <w:rPr>
          <w:rFonts w:hint="eastAsia"/>
          <w:vertAlign w:val="superscript"/>
        </w:rPr>
        <w:t>2</w:t>
      </w:r>
      <w:r w:rsidR="00841936">
        <w:rPr>
          <w:rFonts w:hint="eastAsia"/>
          <w:i/>
          <w:sz w:val="24"/>
        </w:rPr>
        <w:t>Department of Physics and Materials Science, City University of Hongkong, Hongkong</w:t>
      </w:r>
    </w:p>
    <w:p w:rsidR="00841936" w:rsidRDefault="00841936" w:rsidP="00841936">
      <w:pPr>
        <w:spacing w:line="480" w:lineRule="auto"/>
        <w:rPr>
          <w:rFonts w:hint="eastAsia"/>
          <w:i/>
          <w:sz w:val="24"/>
        </w:rPr>
      </w:pPr>
    </w:p>
    <w:p w:rsidR="00841936" w:rsidRPr="00C01CA4" w:rsidRDefault="00841936" w:rsidP="00F400AE">
      <w:pPr>
        <w:spacing w:line="480" w:lineRule="auto"/>
        <w:rPr>
          <w:i/>
          <w:sz w:val="24"/>
        </w:rPr>
      </w:pPr>
      <w:r>
        <w:rPr>
          <w:rFonts w:hint="eastAsia"/>
          <w:i/>
          <w:sz w:val="24"/>
        </w:rPr>
        <w:t xml:space="preserve">HIPIMS is a new </w:t>
      </w:r>
      <w:r>
        <w:rPr>
          <w:i/>
          <w:sz w:val="24"/>
        </w:rPr>
        <w:t>technology</w:t>
      </w:r>
      <w:r>
        <w:rPr>
          <w:rFonts w:hint="eastAsia"/>
          <w:i/>
          <w:sz w:val="24"/>
        </w:rPr>
        <w:t xml:space="preserve"> originated from intensive magnetron sputtering, which is typical of transient impulse glow discharge with high density plasmas induced by higher power pulse and high current of short duration. Under these </w:t>
      </w:r>
      <w:r>
        <w:rPr>
          <w:i/>
          <w:sz w:val="24"/>
        </w:rPr>
        <w:t>conditions</w:t>
      </w:r>
      <w:r>
        <w:rPr>
          <w:rFonts w:hint="eastAsia"/>
          <w:i/>
          <w:sz w:val="24"/>
        </w:rPr>
        <w:t xml:space="preserve">, hipims can be </w:t>
      </w:r>
      <w:r>
        <w:rPr>
          <w:i/>
          <w:sz w:val="24"/>
        </w:rPr>
        <w:t>utilized</w:t>
      </w:r>
      <w:r>
        <w:rPr>
          <w:rFonts w:hint="eastAsia"/>
          <w:i/>
          <w:sz w:val="24"/>
        </w:rPr>
        <w:t xml:space="preserve"> to fabricate required films and perform </w:t>
      </w:r>
      <w:r>
        <w:rPr>
          <w:i/>
          <w:sz w:val="24"/>
        </w:rPr>
        <w:t>plasma</w:t>
      </w:r>
      <w:r>
        <w:rPr>
          <w:rFonts w:hint="eastAsia"/>
          <w:i/>
          <w:sz w:val="24"/>
        </w:rPr>
        <w:t xml:space="preserve"> ion implantation-deposition. </w:t>
      </w:r>
      <w:r>
        <w:rPr>
          <w:i/>
          <w:sz w:val="24"/>
        </w:rPr>
        <w:t>I</w:t>
      </w:r>
      <w:r>
        <w:rPr>
          <w:rFonts w:hint="eastAsia"/>
          <w:i/>
          <w:sz w:val="24"/>
        </w:rPr>
        <w:t>n this talk</w:t>
      </w:r>
      <w:r w:rsidR="00F400AE">
        <w:rPr>
          <w:rFonts w:hint="eastAsia"/>
          <w:i/>
          <w:sz w:val="24"/>
        </w:rPr>
        <w:t xml:space="preserve">, several types of hipims power supplies developed by our group will be reported, including conventional high-power pulse mode, DC plus pulse mode, Pulse plus Pulse mode, Pulse based on micro-pulse mode, etc. In order to achieve complicated </w:t>
      </w:r>
      <w:r w:rsidR="00F400AE">
        <w:rPr>
          <w:i/>
          <w:sz w:val="24"/>
        </w:rPr>
        <w:t>pulse</w:t>
      </w:r>
      <w:r w:rsidR="00F400AE">
        <w:rPr>
          <w:rFonts w:hint="eastAsia"/>
          <w:i/>
          <w:sz w:val="24"/>
        </w:rPr>
        <w:t xml:space="preserve"> control, a computer based unit is need. The plasma ion implantation based on hipims has also been conducted to </w:t>
      </w:r>
      <w:r w:rsidR="00F400AE">
        <w:rPr>
          <w:i/>
          <w:sz w:val="24"/>
        </w:rPr>
        <w:t>fabricated</w:t>
      </w:r>
      <w:r w:rsidR="00F400AE">
        <w:rPr>
          <w:rFonts w:hint="eastAsia"/>
          <w:i/>
          <w:sz w:val="24"/>
        </w:rPr>
        <w:t xml:space="preserve"> chromium-based films and diamond-like-carbon films</w:t>
      </w:r>
      <w:r w:rsidR="00C01CA4">
        <w:rPr>
          <w:rFonts w:hint="eastAsia"/>
          <w:i/>
          <w:sz w:val="24"/>
        </w:rPr>
        <w:t xml:space="preserve"> through combining high-voltage pulser with Hipims power supply coupled by matching unit.</w:t>
      </w:r>
      <w:r w:rsidR="00C01CA4" w:rsidRPr="00C01CA4">
        <w:rPr>
          <w:rFonts w:ascii="Times New Roman" w:hAnsi="Times New Roman"/>
          <w:sz w:val="24"/>
          <w:szCs w:val="24"/>
        </w:rPr>
        <w:t xml:space="preserve"> </w:t>
      </w:r>
      <w:r w:rsidR="00C01CA4" w:rsidRPr="00C01CA4">
        <w:rPr>
          <w:i/>
          <w:sz w:val="24"/>
        </w:rPr>
        <w:t xml:space="preserve">The CrN </w:t>
      </w:r>
      <w:r w:rsidR="005E37CA">
        <w:rPr>
          <w:rFonts w:hint="eastAsia"/>
          <w:i/>
          <w:sz w:val="24"/>
        </w:rPr>
        <w:t>film</w:t>
      </w:r>
      <w:r w:rsidR="00C01CA4" w:rsidRPr="00C01CA4">
        <w:rPr>
          <w:i/>
          <w:sz w:val="24"/>
        </w:rPr>
        <w:t xml:space="preserve">s have a dense columnar structure and </w:t>
      </w:r>
      <w:r w:rsidR="00C01CA4" w:rsidRPr="00C01CA4">
        <w:rPr>
          <w:rFonts w:hint="eastAsia"/>
          <w:i/>
          <w:sz w:val="24"/>
        </w:rPr>
        <w:t>low surface roughness</w:t>
      </w:r>
      <w:r w:rsidR="00C01CA4" w:rsidRPr="00C01CA4">
        <w:rPr>
          <w:i/>
          <w:sz w:val="24"/>
        </w:rPr>
        <w:t xml:space="preserve">.  The grains in the films </w:t>
      </w:r>
      <w:r w:rsidR="005E37CA">
        <w:rPr>
          <w:rFonts w:hint="eastAsia"/>
          <w:i/>
          <w:sz w:val="24"/>
        </w:rPr>
        <w:t xml:space="preserve">are featured by </w:t>
      </w:r>
      <w:r w:rsidR="00C01CA4" w:rsidRPr="00C01CA4">
        <w:rPr>
          <w:i/>
          <w:sz w:val="24"/>
        </w:rPr>
        <w:t xml:space="preserve">the face-center cubic (fcc) structure with the (200) preferred orientation.  </w:t>
      </w:r>
      <w:r w:rsidR="00C01CA4" w:rsidRPr="00C01CA4">
        <w:rPr>
          <w:rFonts w:hint="eastAsia"/>
          <w:i/>
          <w:sz w:val="24"/>
        </w:rPr>
        <w:t xml:space="preserve">An </w:t>
      </w:r>
      <w:r w:rsidR="00C01CA4" w:rsidRPr="00C01CA4">
        <w:rPr>
          <w:i/>
          <w:sz w:val="24"/>
        </w:rPr>
        <w:t xml:space="preserve">excellent adhesion </w:t>
      </w:r>
      <w:r w:rsidR="00C01CA4" w:rsidRPr="00C01CA4">
        <w:rPr>
          <w:rFonts w:hint="eastAsia"/>
          <w:i/>
          <w:sz w:val="24"/>
        </w:rPr>
        <w:t xml:space="preserve">is </w:t>
      </w:r>
      <w:r w:rsidR="00C01CA4" w:rsidRPr="00C01CA4">
        <w:rPr>
          <w:i/>
          <w:sz w:val="24"/>
        </w:rPr>
        <w:t xml:space="preserve">achieved </w:t>
      </w:r>
      <w:r w:rsidR="00C01CA4" w:rsidRPr="00C01CA4">
        <w:rPr>
          <w:rFonts w:hint="eastAsia"/>
          <w:i/>
          <w:sz w:val="24"/>
        </w:rPr>
        <w:t>with</w:t>
      </w:r>
      <w:r w:rsidR="00C01CA4" w:rsidRPr="00C01CA4">
        <w:rPr>
          <w:i/>
          <w:sz w:val="24"/>
        </w:rPr>
        <w:t xml:space="preserve"> a critical load </w:t>
      </w:r>
      <w:r w:rsidR="00C01CA4" w:rsidRPr="00C01CA4">
        <w:rPr>
          <w:rFonts w:hint="eastAsia"/>
          <w:i/>
          <w:sz w:val="24"/>
        </w:rPr>
        <w:t>up to</w:t>
      </w:r>
      <w:r w:rsidR="00C01CA4" w:rsidRPr="00C01CA4">
        <w:rPr>
          <w:i/>
          <w:sz w:val="24"/>
        </w:rPr>
        <w:t xml:space="preserve"> </w:t>
      </w:r>
      <w:r w:rsidR="00C01CA4" w:rsidRPr="00C01CA4">
        <w:rPr>
          <w:rFonts w:hint="eastAsia"/>
          <w:i/>
          <w:sz w:val="24"/>
        </w:rPr>
        <w:t>7</w:t>
      </w:r>
      <w:r w:rsidR="00C01CA4">
        <w:rPr>
          <w:rFonts w:hint="eastAsia"/>
          <w:i/>
          <w:sz w:val="24"/>
        </w:rPr>
        <w:t>0</w:t>
      </w:r>
      <w:r w:rsidR="00C01CA4" w:rsidRPr="00C01CA4">
        <w:rPr>
          <w:i/>
          <w:sz w:val="24"/>
        </w:rPr>
        <w:t xml:space="preserve"> N.</w:t>
      </w:r>
      <w:r w:rsidR="00C01CA4">
        <w:rPr>
          <w:rFonts w:hint="eastAsia"/>
          <w:i/>
          <w:sz w:val="24"/>
        </w:rPr>
        <w:t xml:space="preserve"> The fabricated DLC films demonstrate a low friction </w:t>
      </w:r>
      <w:r w:rsidR="00C01CA4">
        <w:rPr>
          <w:i/>
          <w:sz w:val="24"/>
        </w:rPr>
        <w:t>coefficient</w:t>
      </w:r>
      <w:r w:rsidR="00C01CA4">
        <w:rPr>
          <w:rFonts w:hint="eastAsia"/>
          <w:i/>
          <w:sz w:val="24"/>
        </w:rPr>
        <w:t xml:space="preserve"> and wear-resistance. </w:t>
      </w:r>
    </w:p>
    <w:sectPr w:rsidR="00841936" w:rsidRPr="00C0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7E" w:rsidRDefault="0042107E" w:rsidP="00841936">
      <w:pPr>
        <w:ind w:firstLine="372"/>
      </w:pPr>
      <w:r>
        <w:separator/>
      </w:r>
    </w:p>
  </w:endnote>
  <w:endnote w:type="continuationSeparator" w:id="1">
    <w:p w:rsidR="0042107E" w:rsidRDefault="0042107E" w:rsidP="00841936">
      <w:pPr>
        <w:ind w:firstLine="37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7E" w:rsidRDefault="0042107E" w:rsidP="00841936">
      <w:pPr>
        <w:ind w:firstLine="372"/>
      </w:pPr>
      <w:r>
        <w:separator/>
      </w:r>
    </w:p>
  </w:footnote>
  <w:footnote w:type="continuationSeparator" w:id="1">
    <w:p w:rsidR="0042107E" w:rsidRDefault="0042107E" w:rsidP="00841936">
      <w:pPr>
        <w:ind w:firstLine="37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36"/>
    <w:rsid w:val="0042107E"/>
    <w:rsid w:val="00480DD0"/>
    <w:rsid w:val="005E37CA"/>
    <w:rsid w:val="00841936"/>
    <w:rsid w:val="00C01CA4"/>
    <w:rsid w:val="00D2041B"/>
    <w:rsid w:val="00F4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2013-02-08T01:50:00Z</dcterms:created>
  <dcterms:modified xsi:type="dcterms:W3CDTF">2013-02-08T02:18:00Z</dcterms:modified>
</cp:coreProperties>
</file>